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90EFA">
      <w:pPr>
        <w:jc w:val="center"/>
        <w:rPr>
          <w:rFonts w:hint="eastAsia" w:ascii="仿宋_GB2312" w:eastAsia="仿宋_GB2312"/>
          <w:b/>
          <w:sz w:val="44"/>
          <w:szCs w:val="22"/>
          <w:lang w:val="en-US" w:eastAsia="zh-CN"/>
        </w:rPr>
      </w:pPr>
      <w:r>
        <w:rPr>
          <w:rFonts w:hint="eastAsia" w:ascii="仿宋_GB2312" w:eastAsia="仿宋_GB2312"/>
          <w:b/>
          <w:sz w:val="44"/>
          <w:szCs w:val="22"/>
          <w:lang w:eastAsia="zh-CN"/>
        </w:rPr>
        <w:t>询比</w:t>
      </w:r>
      <w:r>
        <w:rPr>
          <w:rFonts w:hint="eastAsia" w:ascii="仿宋_GB2312" w:eastAsia="仿宋_GB2312"/>
          <w:b/>
          <w:sz w:val="44"/>
          <w:szCs w:val="22"/>
        </w:rPr>
        <w:t>采购报价单</w:t>
      </w:r>
      <w:r>
        <w:rPr>
          <w:rFonts w:hint="eastAsia" w:ascii="仿宋_GB2312" w:eastAsia="仿宋_GB2312"/>
          <w:b/>
          <w:sz w:val="44"/>
          <w:szCs w:val="22"/>
          <w:lang w:val="en-US" w:eastAsia="zh-CN"/>
        </w:rPr>
        <w:t xml:space="preserve"> </w:t>
      </w:r>
    </w:p>
    <w:p w14:paraId="64D89136">
      <w:pPr>
        <w:jc w:val="center"/>
        <w:rPr>
          <w:rFonts w:ascii="仿宋_GB2312" w:eastAsia="仿宋_GB2312"/>
          <w:b/>
          <w:sz w:val="20"/>
          <w:szCs w:val="20"/>
        </w:rPr>
      </w:pPr>
      <w:r>
        <w:rPr>
          <w:rFonts w:hint="eastAsia" w:ascii="仿宋_GB2312" w:eastAsia="仿宋_GB2312"/>
          <w:b/>
          <w:sz w:val="22"/>
          <w:szCs w:val="22"/>
          <w:lang w:val="en-US" w:eastAsia="zh-CN"/>
        </w:rPr>
        <w:t xml:space="preserve">                                                                </w:t>
      </w:r>
    </w:p>
    <w:tbl>
      <w:tblPr>
        <w:tblStyle w:val="12"/>
        <w:tblW w:w="10017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1285"/>
        <w:gridCol w:w="4024"/>
        <w:gridCol w:w="547"/>
        <w:gridCol w:w="1049"/>
        <w:gridCol w:w="2418"/>
      </w:tblGrid>
      <w:tr w14:paraId="29DEF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1979" w:type="dxa"/>
            <w:gridSpan w:val="2"/>
            <w:vAlign w:val="center"/>
          </w:tcPr>
          <w:p w14:paraId="06473764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 xml:space="preserve">采购单位 </w:t>
            </w:r>
          </w:p>
        </w:tc>
        <w:tc>
          <w:tcPr>
            <w:tcW w:w="4571" w:type="dxa"/>
            <w:gridSpan w:val="2"/>
            <w:vAlign w:val="center"/>
          </w:tcPr>
          <w:p w14:paraId="2253B147">
            <w:pPr>
              <w:spacing w:line="480" w:lineRule="exact"/>
              <w:jc w:val="center"/>
              <w:rPr>
                <w:rFonts w:hint="default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  <w:t>枝江市金润源水务有限公司</w:t>
            </w:r>
          </w:p>
        </w:tc>
        <w:tc>
          <w:tcPr>
            <w:tcW w:w="1049" w:type="dxa"/>
            <w:vAlign w:val="center"/>
          </w:tcPr>
          <w:p w14:paraId="63703B55">
            <w:pPr>
              <w:spacing w:line="480" w:lineRule="exact"/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经办人</w:t>
            </w:r>
          </w:p>
        </w:tc>
        <w:tc>
          <w:tcPr>
            <w:tcW w:w="2418" w:type="dxa"/>
            <w:vAlign w:val="center"/>
          </w:tcPr>
          <w:p w14:paraId="2278B7C0">
            <w:pPr>
              <w:pStyle w:val="6"/>
              <w:ind w:left="0" w:leftChars="0" w:firstLine="0" w:firstLineChars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刘素明</w:t>
            </w:r>
          </w:p>
        </w:tc>
      </w:tr>
      <w:tr w14:paraId="21B3D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979" w:type="dxa"/>
            <w:gridSpan w:val="2"/>
            <w:vAlign w:val="center"/>
          </w:tcPr>
          <w:p w14:paraId="47E55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hAnsi="宋体" w:eastAsia="宋体" w:cs="宋体"/>
                <w:sz w:val="24"/>
                <w:szCs w:val="24"/>
              </w:rPr>
            </w:pPr>
            <w:r>
              <w:rPr>
                <w:rFonts w:hint="eastAsia" w:hAnsi="宋体" w:eastAsia="宋体" w:cs="宋体"/>
                <w:sz w:val="24"/>
                <w:szCs w:val="24"/>
              </w:rPr>
              <w:t>采购项目名称</w:t>
            </w:r>
          </w:p>
        </w:tc>
        <w:tc>
          <w:tcPr>
            <w:tcW w:w="4571" w:type="dxa"/>
            <w:gridSpan w:val="2"/>
            <w:vAlign w:val="center"/>
          </w:tcPr>
          <w:p w14:paraId="18CD4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马店水厂次氯酸钠第2次采购</w:t>
            </w:r>
          </w:p>
        </w:tc>
        <w:tc>
          <w:tcPr>
            <w:tcW w:w="1049" w:type="dxa"/>
            <w:vAlign w:val="center"/>
          </w:tcPr>
          <w:p w14:paraId="7871A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预算价</w:t>
            </w:r>
          </w:p>
        </w:tc>
        <w:tc>
          <w:tcPr>
            <w:tcW w:w="2418" w:type="dxa"/>
            <w:vAlign w:val="center"/>
          </w:tcPr>
          <w:p w14:paraId="2F586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总价：88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000</w:t>
            </w: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元      单价：1760元/吨</w:t>
            </w:r>
          </w:p>
        </w:tc>
      </w:tr>
      <w:tr w14:paraId="131F7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1979" w:type="dxa"/>
            <w:gridSpan w:val="2"/>
            <w:vAlign w:val="center"/>
          </w:tcPr>
          <w:p w14:paraId="3D293810">
            <w:pPr>
              <w:jc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采购内容</w:t>
            </w:r>
          </w:p>
        </w:tc>
        <w:tc>
          <w:tcPr>
            <w:tcW w:w="8038" w:type="dxa"/>
            <w:gridSpan w:val="4"/>
            <w:vAlign w:val="center"/>
          </w:tcPr>
          <w:p w14:paraId="07F0B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次氯酸钠50吨。</w:t>
            </w:r>
          </w:p>
        </w:tc>
      </w:tr>
      <w:tr w14:paraId="036C2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94" w:type="dxa"/>
            <w:vMerge w:val="restart"/>
            <w:vAlign w:val="center"/>
          </w:tcPr>
          <w:p w14:paraId="3AD25378">
            <w:pPr>
              <w:spacing w:line="300" w:lineRule="exact"/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项目目标要求</w:t>
            </w:r>
          </w:p>
        </w:tc>
        <w:tc>
          <w:tcPr>
            <w:tcW w:w="1285" w:type="dxa"/>
            <w:vAlign w:val="center"/>
          </w:tcPr>
          <w:p w14:paraId="09CEEB6E">
            <w:pPr>
              <w:jc w:val="center"/>
              <w:rPr>
                <w:rFonts w:hint="eastAsia" w:cs="宋体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供货期限</w:t>
            </w:r>
          </w:p>
        </w:tc>
        <w:tc>
          <w:tcPr>
            <w:tcW w:w="8038" w:type="dxa"/>
            <w:gridSpan w:val="4"/>
            <w:vAlign w:val="center"/>
          </w:tcPr>
          <w:p w14:paraId="571F7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分批次供货（每次供货2吨，每桶装1吨），接到供货通知后3天内送货，每次供货需提供第三方检测报告。</w:t>
            </w:r>
          </w:p>
        </w:tc>
      </w:tr>
      <w:tr w14:paraId="08F07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</w:trPr>
        <w:tc>
          <w:tcPr>
            <w:tcW w:w="694" w:type="dxa"/>
            <w:vMerge w:val="continue"/>
            <w:vAlign w:val="center"/>
          </w:tcPr>
          <w:p w14:paraId="49F02BBA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19FA6F45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质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hAnsi="宋体" w:cs="宋体"/>
                <w:sz w:val="24"/>
                <w:szCs w:val="24"/>
              </w:rPr>
              <w:t>量</w:t>
            </w:r>
          </w:p>
        </w:tc>
        <w:tc>
          <w:tcPr>
            <w:tcW w:w="8038" w:type="dxa"/>
            <w:gridSpan w:val="4"/>
            <w:vAlign w:val="center"/>
          </w:tcPr>
          <w:p w14:paraId="6F84D182">
            <w:pPr>
              <w:spacing w:line="480" w:lineRule="exact"/>
              <w:jc w:val="center"/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符合现行国家及行业相关质量合格标准</w:t>
            </w:r>
          </w:p>
        </w:tc>
      </w:tr>
      <w:tr w14:paraId="58261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694" w:type="dxa"/>
            <w:vMerge w:val="continue"/>
            <w:vAlign w:val="center"/>
          </w:tcPr>
          <w:p w14:paraId="33ACA003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263943ED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安 全</w:t>
            </w:r>
          </w:p>
        </w:tc>
        <w:tc>
          <w:tcPr>
            <w:tcW w:w="8038" w:type="dxa"/>
            <w:gridSpan w:val="4"/>
            <w:vAlign w:val="center"/>
          </w:tcPr>
          <w:p w14:paraId="4441380E">
            <w:pPr>
              <w:spacing w:line="480" w:lineRule="exact"/>
              <w:jc w:val="center"/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在完成本采购项目过程中发生安全事故由供应商承担责任</w:t>
            </w:r>
          </w:p>
        </w:tc>
      </w:tr>
      <w:tr w14:paraId="4C868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694" w:type="dxa"/>
            <w:vMerge w:val="continue"/>
            <w:vAlign w:val="center"/>
          </w:tcPr>
          <w:p w14:paraId="230E621C">
            <w:pPr>
              <w:jc w:val="center"/>
              <w:rPr>
                <w:rFonts w:cs="宋体"/>
                <w:sz w:val="24"/>
                <w:szCs w:val="24"/>
              </w:rPr>
            </w:pPr>
          </w:p>
        </w:tc>
        <w:tc>
          <w:tcPr>
            <w:tcW w:w="1285" w:type="dxa"/>
            <w:vAlign w:val="center"/>
          </w:tcPr>
          <w:p w14:paraId="24903FAF">
            <w:pPr>
              <w:jc w:val="center"/>
              <w:textAlignment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付款</w:t>
            </w:r>
          </w:p>
          <w:p w14:paraId="1C8283F7">
            <w:pPr>
              <w:jc w:val="center"/>
              <w:textAlignment w:val="center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方式</w:t>
            </w:r>
          </w:p>
        </w:tc>
        <w:tc>
          <w:tcPr>
            <w:tcW w:w="8038" w:type="dxa"/>
            <w:gridSpan w:val="4"/>
            <w:vAlign w:val="center"/>
          </w:tcPr>
          <w:p w14:paraId="1705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</w:pP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据实结算，乙方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分批次</w:t>
            </w: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供货完成并验收合格，开具甲方认可的发票后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分批次付款</w:t>
            </w:r>
            <w:r>
              <w:rPr>
                <w:rFonts w:hint="default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。结算时须提供合法合规的采购人认可的增值税发票。</w:t>
            </w:r>
          </w:p>
        </w:tc>
      </w:tr>
      <w:tr w14:paraId="72BE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4" w:hRule="atLeast"/>
        </w:trPr>
        <w:tc>
          <w:tcPr>
            <w:tcW w:w="1979" w:type="dxa"/>
            <w:gridSpan w:val="2"/>
            <w:vAlign w:val="center"/>
          </w:tcPr>
          <w:p w14:paraId="3109A849">
            <w:pPr>
              <w:jc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供应商需提供</w:t>
            </w:r>
          </w:p>
          <w:p w14:paraId="0E70DDEE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证明材料</w:t>
            </w:r>
          </w:p>
        </w:tc>
        <w:tc>
          <w:tcPr>
            <w:tcW w:w="8038" w:type="dxa"/>
            <w:gridSpan w:val="4"/>
            <w:vAlign w:val="center"/>
          </w:tcPr>
          <w:p w14:paraId="5AA13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1.具有工商行政主管部门核发的有效法人营业执照，且应具有与采购内容相关的经营范围，供应商不得以分公司名义进行投标，非厂家供应商需提供厂家授权书，响应文件的单位盖章必须使用其法人公章，分公司盖章无效；本项目不接受个体工商户参与投标；　　</w:t>
            </w:r>
          </w:p>
          <w:p w14:paraId="192FC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2.法人或委托代理人身份证复印件加盖公章；授权委托书加盖公章；</w:t>
            </w:r>
          </w:p>
          <w:p w14:paraId="49927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3.需提供涉及饮用水卫生安全产品许可批件、危险化学品经营许可证、本年度第三方产品检测报告（均加盖公章）。</w:t>
            </w:r>
          </w:p>
          <w:p w14:paraId="2A6DE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Ansi="宋体" w:cs="宋体"/>
                <w:sz w:val="24"/>
                <w:szCs w:val="24"/>
              </w:rPr>
            </w:pPr>
            <w:r>
              <w:rPr>
                <w:rFonts w:hint="eastAsia" w:ascii="微软雅黑" w:hAnsi="微软雅黑" w:eastAsia="宋体" w:cs="Arial"/>
                <w:color w:val="1E1E1E"/>
                <w:kern w:val="36"/>
                <w:sz w:val="21"/>
                <w:szCs w:val="21"/>
                <w:lang w:val="en-US" w:eastAsia="zh-CN"/>
              </w:rPr>
              <w:t>　　只有符合以上资格审查所有标准的供应商才能通过资格审查。</w:t>
            </w:r>
          </w:p>
        </w:tc>
      </w:tr>
      <w:tr w14:paraId="1BE17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</w:trPr>
        <w:tc>
          <w:tcPr>
            <w:tcW w:w="1979" w:type="dxa"/>
            <w:gridSpan w:val="2"/>
            <w:vAlign w:val="center"/>
          </w:tcPr>
          <w:p w14:paraId="7FCB1896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投标保证金</w:t>
            </w:r>
          </w:p>
        </w:tc>
        <w:tc>
          <w:tcPr>
            <w:tcW w:w="8038" w:type="dxa"/>
            <w:gridSpan w:val="4"/>
            <w:vAlign w:val="center"/>
          </w:tcPr>
          <w:p w14:paraId="6D2B27C6">
            <w:pPr>
              <w:spacing w:line="360" w:lineRule="exact"/>
              <w:jc w:val="left"/>
              <w:textAlignment w:val="center"/>
              <w:rPr>
                <w:rFonts w:hint="eastAsia" w:ascii="仿宋_GB2312" w:hAns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不设置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。</w:t>
            </w:r>
          </w:p>
        </w:tc>
      </w:tr>
      <w:tr w14:paraId="626CA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7" w:hRule="atLeast"/>
        </w:trPr>
        <w:tc>
          <w:tcPr>
            <w:tcW w:w="1979" w:type="dxa"/>
            <w:gridSpan w:val="2"/>
            <w:vAlign w:val="center"/>
          </w:tcPr>
          <w:p w14:paraId="222DA5A0">
            <w:pPr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投标文件递交时间、地点及接收人</w:t>
            </w:r>
          </w:p>
        </w:tc>
        <w:tc>
          <w:tcPr>
            <w:tcW w:w="8038" w:type="dxa"/>
            <w:gridSpan w:val="4"/>
            <w:vAlign w:val="center"/>
          </w:tcPr>
          <w:p w14:paraId="52BB3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递交方式：当面递交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或邮寄</w:t>
            </w:r>
            <w:r>
              <w:rPr>
                <w:rFonts w:hint="eastAsia" w:hAnsi="宋体" w:cs="宋体"/>
                <w:sz w:val="24"/>
                <w:szCs w:val="24"/>
              </w:rPr>
              <w:t>。</w:t>
            </w:r>
          </w:p>
          <w:p w14:paraId="4C787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hAnsi="宋体" w:cs="宋体" w:eastAsiaTheme="minorEastAsia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递交地址：枝江市沿江大道70号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金润源水务公司采购管理部405室</w:t>
            </w:r>
          </w:p>
          <w:p w14:paraId="70B71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Ansi="宋体"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递交截至时间：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年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月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日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9时00分（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北京时间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hAnsi="宋体" w:cs="宋体"/>
                <w:spacing w:val="-20"/>
                <w:sz w:val="24"/>
                <w:szCs w:val="24"/>
              </w:rPr>
              <w:t>，</w:t>
            </w:r>
            <w:r>
              <w:rPr>
                <w:rFonts w:hint="eastAsia" w:ascii="微软雅黑" w:hAnsi="微软雅黑" w:eastAsia="宋体" w:cs="Arial"/>
                <w:color w:val="1E1E1E"/>
                <w:kern w:val="36"/>
                <w:sz w:val="24"/>
                <w:szCs w:val="24"/>
              </w:rPr>
              <w:t>过时不予受理。</w:t>
            </w:r>
            <w:bookmarkStart w:id="0" w:name="_GoBack"/>
            <w:bookmarkEnd w:id="0"/>
          </w:p>
          <w:p w14:paraId="3BC6F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接收人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万宇</w:t>
            </w:r>
          </w:p>
          <w:p w14:paraId="36ADE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hAnsi="宋体" w:cs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cs="宋体"/>
                <w:sz w:val="24"/>
                <w:szCs w:val="24"/>
              </w:rPr>
              <w:t>联系电话</w:t>
            </w:r>
            <w:r>
              <w:rPr>
                <w:rFonts w:hint="eastAsia" w:hAnsi="宋体" w:cs="宋体"/>
                <w:sz w:val="24"/>
                <w:szCs w:val="24"/>
                <w:lang w:eastAsia="zh-CN"/>
              </w:rPr>
              <w:t>：</w:t>
            </w:r>
            <w:r>
              <w:rPr>
                <w:rFonts w:hint="eastAsia" w:hAnsi="宋体" w:cs="宋体"/>
                <w:sz w:val="24"/>
                <w:szCs w:val="24"/>
                <w:lang w:val="en-US" w:eastAsia="zh-CN"/>
              </w:rPr>
              <w:t>13487280377</w:t>
            </w:r>
          </w:p>
        </w:tc>
      </w:tr>
      <w:tr w14:paraId="31F11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979" w:type="dxa"/>
            <w:gridSpan w:val="2"/>
            <w:vAlign w:val="center"/>
          </w:tcPr>
          <w:p w14:paraId="7697AA81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定标原则</w:t>
            </w:r>
          </w:p>
        </w:tc>
        <w:tc>
          <w:tcPr>
            <w:tcW w:w="8038" w:type="dxa"/>
            <w:gridSpan w:val="4"/>
            <w:vAlign w:val="center"/>
          </w:tcPr>
          <w:p w14:paraId="3A699B1B">
            <w:pPr>
              <w:jc w:val="center"/>
              <w:textAlignment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根据符合采购要求且报价最低的原则确定中标侯选人</w:t>
            </w:r>
          </w:p>
        </w:tc>
      </w:tr>
      <w:tr w14:paraId="39922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</w:trPr>
        <w:tc>
          <w:tcPr>
            <w:tcW w:w="1979" w:type="dxa"/>
            <w:gridSpan w:val="2"/>
            <w:vAlign w:val="center"/>
          </w:tcPr>
          <w:p w14:paraId="4C4DBB01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供应商投标承诺</w:t>
            </w:r>
          </w:p>
        </w:tc>
        <w:tc>
          <w:tcPr>
            <w:tcW w:w="8038" w:type="dxa"/>
            <w:gridSpan w:val="4"/>
            <w:vAlign w:val="center"/>
          </w:tcPr>
          <w:p w14:paraId="67F109BF">
            <w:pPr>
              <w:jc w:val="center"/>
              <w:textAlignment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对本项目采购内容充分了解，完全响应本采购项目所有目标要求。</w:t>
            </w:r>
          </w:p>
        </w:tc>
      </w:tr>
      <w:tr w14:paraId="071B4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1979" w:type="dxa"/>
            <w:gridSpan w:val="2"/>
            <w:vAlign w:val="center"/>
          </w:tcPr>
          <w:p w14:paraId="0867B046">
            <w:pPr>
              <w:jc w:val="center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供应商投标</w:t>
            </w:r>
          </w:p>
          <w:p w14:paraId="332856D0">
            <w:pPr>
              <w:jc w:val="center"/>
              <w:rPr>
                <w:rFonts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总报价</w:t>
            </w:r>
          </w:p>
        </w:tc>
        <w:tc>
          <w:tcPr>
            <w:tcW w:w="4024" w:type="dxa"/>
            <w:vAlign w:val="center"/>
          </w:tcPr>
          <w:p w14:paraId="416429CB">
            <w:pPr>
              <w:tabs>
                <w:tab w:val="right" w:pos="2464"/>
              </w:tabs>
              <w:jc w:val="center"/>
              <w:rPr>
                <w:rFonts w:hint="eastAsia" w:cs="宋体"/>
                <w:sz w:val="24"/>
                <w:szCs w:val="24"/>
              </w:rPr>
            </w:pPr>
          </w:p>
          <w:p w14:paraId="3B7C901D">
            <w:pPr>
              <w:tabs>
                <w:tab w:val="right" w:pos="2464"/>
              </w:tabs>
              <w:jc w:val="center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cs="宋体"/>
                <w:sz w:val="24"/>
                <w:szCs w:val="24"/>
              </w:rPr>
              <w:t>元</w:t>
            </w:r>
          </w:p>
          <w:p w14:paraId="6DB983B4">
            <w:pPr>
              <w:tabs>
                <w:tab w:val="right" w:pos="2464"/>
              </w:tabs>
              <w:jc w:val="center"/>
              <w:rPr>
                <w:rFonts w:hint="eastAsia" w:cs="宋体"/>
                <w:sz w:val="24"/>
                <w:szCs w:val="24"/>
              </w:rPr>
            </w:pPr>
          </w:p>
          <w:p w14:paraId="2DA0A5EA">
            <w:pPr>
              <w:tabs>
                <w:tab w:val="right" w:pos="2464"/>
              </w:tabs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大写：</w:t>
            </w:r>
            <w:r>
              <w:rPr>
                <w:rFonts w:hint="eastAsia" w:cs="宋体"/>
                <w:sz w:val="24"/>
                <w:szCs w:val="24"/>
                <w:u w:val="none"/>
              </w:rPr>
              <w:t xml:space="preserve">                      </w:t>
            </w:r>
            <w:r>
              <w:rPr>
                <w:rFonts w:hint="eastAsia" w:cs="宋体"/>
                <w:sz w:val="24"/>
                <w:szCs w:val="24"/>
              </w:rPr>
              <w:t xml:space="preserve">  </w:t>
            </w:r>
          </w:p>
        </w:tc>
        <w:tc>
          <w:tcPr>
            <w:tcW w:w="4014" w:type="dxa"/>
            <w:gridSpan w:val="3"/>
            <w:vAlign w:val="center"/>
          </w:tcPr>
          <w:p w14:paraId="0FD90914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供应商（企业）盖章：</w:t>
            </w:r>
          </w:p>
          <w:p w14:paraId="4F59BDB6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</w:p>
          <w:p w14:paraId="3D6CE8E7">
            <w:pPr>
              <w:jc w:val="left"/>
              <w:rPr>
                <w:rFonts w:hint="eastAsia" w:hAnsi="宋体" w:cs="宋体"/>
                <w:sz w:val="24"/>
                <w:szCs w:val="24"/>
              </w:rPr>
            </w:pPr>
            <w:r>
              <w:rPr>
                <w:rFonts w:hint="eastAsia" w:hAnsi="宋体" w:cs="宋体"/>
                <w:sz w:val="24"/>
                <w:szCs w:val="24"/>
              </w:rPr>
              <w:t>企业法人或委托代理人签字：</w:t>
            </w:r>
          </w:p>
          <w:p w14:paraId="3850042E">
            <w:pPr>
              <w:spacing w:line="300" w:lineRule="exact"/>
              <w:ind w:firstLine="1100" w:firstLineChars="550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0987D26E">
            <w:pPr>
              <w:spacing w:line="300" w:lineRule="exact"/>
              <w:ind w:firstLine="1600" w:firstLineChars="800"/>
              <w:rPr>
                <w:rFonts w:hint="eastAsia" w:hAnsi="宋体" w:cs="宋体"/>
                <w:spacing w:val="-20"/>
                <w:sz w:val="24"/>
                <w:szCs w:val="24"/>
              </w:rPr>
            </w:pPr>
          </w:p>
          <w:p w14:paraId="41059BA8">
            <w:pPr>
              <w:spacing w:line="300" w:lineRule="exact"/>
              <w:ind w:firstLine="1600" w:firstLineChars="800"/>
              <w:rPr>
                <w:rFonts w:cs="宋体"/>
                <w:spacing w:val="-20"/>
                <w:sz w:val="24"/>
                <w:szCs w:val="24"/>
              </w:rPr>
            </w:pPr>
            <w:r>
              <w:rPr>
                <w:rFonts w:hint="eastAsia" w:hAnsi="宋体" w:cs="宋体"/>
                <w:spacing w:val="-20"/>
                <w:sz w:val="24"/>
                <w:szCs w:val="24"/>
              </w:rPr>
              <w:t>年       月        日</w:t>
            </w:r>
          </w:p>
        </w:tc>
      </w:tr>
    </w:tbl>
    <w:p w14:paraId="701F02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投标单位联系人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 联系方式：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</w:p>
    <w:p w14:paraId="6ED0F4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56BA8F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次氯酸钠的技术要求</w:t>
      </w:r>
    </w:p>
    <w:p w14:paraId="6C72099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执行GB19106-2013标准</w:t>
      </w:r>
    </w:p>
    <w:p w14:paraId="44CB36E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1.外观：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浅黄色液体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。 </w:t>
      </w:r>
    </w:p>
    <w:p w14:paraId="6B54FE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次氯酸钠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应符合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下表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要求。</w:t>
      </w:r>
    </w:p>
    <w:tbl>
      <w:tblPr>
        <w:tblStyle w:val="12"/>
        <w:tblW w:w="90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80"/>
        <w:gridCol w:w="1560"/>
        <w:gridCol w:w="1515"/>
        <w:gridCol w:w="1560"/>
      </w:tblGrid>
      <w:tr w14:paraId="05548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43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AE7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5F4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A型</w:t>
            </w:r>
          </w:p>
        </w:tc>
      </w:tr>
      <w:tr w14:paraId="0F6C0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43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BCD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645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A29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Ⅱ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BC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Ⅲ</w:t>
            </w:r>
          </w:p>
        </w:tc>
      </w:tr>
      <w:tr w14:paraId="5E8DA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3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01F53F">
            <w:pPr>
              <w:jc w:val="left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58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指标</w:t>
            </w:r>
          </w:p>
        </w:tc>
      </w:tr>
      <w:tr w14:paraId="6CA8C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EA6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有效氯(以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Cl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7D5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13.0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0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10.0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D4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5.0</w:t>
            </w:r>
          </w:p>
        </w:tc>
      </w:tr>
      <w:tr w14:paraId="57686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4C9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游离碱(以 NaOH 计)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4EC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0.1-1.0</w:t>
            </w:r>
          </w:p>
        </w:tc>
      </w:tr>
      <w:tr w14:paraId="5674E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4AE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  <w:t>铁(Fe)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≤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E0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0.005</w:t>
            </w:r>
          </w:p>
        </w:tc>
      </w:tr>
      <w:tr w14:paraId="0D2DA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D69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  <w:t>重金属(以Pb计)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≤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67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0.001</w:t>
            </w:r>
          </w:p>
        </w:tc>
      </w:tr>
      <w:tr w14:paraId="0DB46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0E3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  <w:t>砷(As)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ω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/%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≤</w:t>
            </w:r>
          </w:p>
        </w:tc>
        <w:tc>
          <w:tcPr>
            <w:tcW w:w="46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7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0.0001</w:t>
            </w:r>
          </w:p>
        </w:tc>
      </w:tr>
      <w:tr w14:paraId="1F7C15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901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94B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A型适用于消毒、杀菌及水处理等。</w:t>
            </w:r>
          </w:p>
        </w:tc>
      </w:tr>
    </w:tbl>
    <w:p w14:paraId="20F748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注：本次采购的次氯酸钠溶液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有效氯(以</w:t>
      </w:r>
      <w:r>
        <w:rPr>
          <w:rFonts w:hint="eastAsia" w:asciiTheme="minorEastAsia" w:hAnsi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Cl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计)</w:t>
      </w: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ω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/%</w:t>
      </w:r>
      <w:r>
        <w:rPr>
          <w:rFonts w:hint="eastAsia" w:asciiTheme="minorEastAsia" w:hAnsi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需</w:t>
      </w: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≥</w:t>
      </w:r>
      <w:r>
        <w:rPr>
          <w:rFonts w:hint="eastAsia" w:asciiTheme="minorEastAsia" w:hAnsiTheme="minorEastAsia" w:cstheme="minorEastAsia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10。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F1CA671-916B-4989-AE26-DBEA20C6C21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C411ECC-DB90-43B2-93B7-B1E78241BFE6}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  <w:embedRegular r:id="rId3" w:fontKey="{B20D0CCC-2850-4750-B8A0-0437E879B3A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5NmNlOTkwZGYwZTdhOTIxOTRiNGIxZDA3ZDQxOGYifQ=="/>
  </w:docVars>
  <w:rsids>
    <w:rsidRoot w:val="2E0C7491"/>
    <w:rsid w:val="00030138"/>
    <w:rsid w:val="000844B4"/>
    <w:rsid w:val="000C7090"/>
    <w:rsid w:val="00185BD2"/>
    <w:rsid w:val="00371F62"/>
    <w:rsid w:val="004038C0"/>
    <w:rsid w:val="004D7053"/>
    <w:rsid w:val="0064499E"/>
    <w:rsid w:val="007244ED"/>
    <w:rsid w:val="00742BDF"/>
    <w:rsid w:val="00885987"/>
    <w:rsid w:val="008E7903"/>
    <w:rsid w:val="009E292F"/>
    <w:rsid w:val="00A072BF"/>
    <w:rsid w:val="00B1159D"/>
    <w:rsid w:val="00BD4B99"/>
    <w:rsid w:val="00C96B34"/>
    <w:rsid w:val="00D63F6E"/>
    <w:rsid w:val="00DA04DB"/>
    <w:rsid w:val="00E44819"/>
    <w:rsid w:val="00E808BB"/>
    <w:rsid w:val="00EE5544"/>
    <w:rsid w:val="00F23FA4"/>
    <w:rsid w:val="00F836A1"/>
    <w:rsid w:val="019404F8"/>
    <w:rsid w:val="01EF4042"/>
    <w:rsid w:val="020F461F"/>
    <w:rsid w:val="023B2336"/>
    <w:rsid w:val="023E5F09"/>
    <w:rsid w:val="024404BC"/>
    <w:rsid w:val="02F231DD"/>
    <w:rsid w:val="030626FF"/>
    <w:rsid w:val="035B1BF0"/>
    <w:rsid w:val="03B70097"/>
    <w:rsid w:val="04341AEC"/>
    <w:rsid w:val="05E96257"/>
    <w:rsid w:val="0635157B"/>
    <w:rsid w:val="074C7A32"/>
    <w:rsid w:val="07731A37"/>
    <w:rsid w:val="080B3BC5"/>
    <w:rsid w:val="083D2408"/>
    <w:rsid w:val="08E93D9B"/>
    <w:rsid w:val="094E0D03"/>
    <w:rsid w:val="09E33DCA"/>
    <w:rsid w:val="0A742C74"/>
    <w:rsid w:val="0A866DA8"/>
    <w:rsid w:val="0A932A8E"/>
    <w:rsid w:val="0ABB08A3"/>
    <w:rsid w:val="0B067409"/>
    <w:rsid w:val="0B5F552F"/>
    <w:rsid w:val="0C8A611A"/>
    <w:rsid w:val="0C931CFE"/>
    <w:rsid w:val="0CE15631"/>
    <w:rsid w:val="0D656982"/>
    <w:rsid w:val="0E064864"/>
    <w:rsid w:val="0E122ED0"/>
    <w:rsid w:val="0FC54981"/>
    <w:rsid w:val="0FCA2977"/>
    <w:rsid w:val="0FF0789B"/>
    <w:rsid w:val="100578A0"/>
    <w:rsid w:val="1021564D"/>
    <w:rsid w:val="119A141D"/>
    <w:rsid w:val="119B0C05"/>
    <w:rsid w:val="11D1163D"/>
    <w:rsid w:val="12EB0E74"/>
    <w:rsid w:val="13450C70"/>
    <w:rsid w:val="139611C4"/>
    <w:rsid w:val="139D4FEA"/>
    <w:rsid w:val="13AE3086"/>
    <w:rsid w:val="147F0B94"/>
    <w:rsid w:val="15096BAB"/>
    <w:rsid w:val="15402DDD"/>
    <w:rsid w:val="15520056"/>
    <w:rsid w:val="15602773"/>
    <w:rsid w:val="15E26448"/>
    <w:rsid w:val="177C760C"/>
    <w:rsid w:val="17841AF5"/>
    <w:rsid w:val="17CE6E13"/>
    <w:rsid w:val="18407BE4"/>
    <w:rsid w:val="18764614"/>
    <w:rsid w:val="18F56A1B"/>
    <w:rsid w:val="19C55FA1"/>
    <w:rsid w:val="19D13763"/>
    <w:rsid w:val="1A076B95"/>
    <w:rsid w:val="1A6C5716"/>
    <w:rsid w:val="1A805249"/>
    <w:rsid w:val="1ABC669E"/>
    <w:rsid w:val="1AD62E10"/>
    <w:rsid w:val="1B121BA8"/>
    <w:rsid w:val="1BD01CD5"/>
    <w:rsid w:val="1BF24FF0"/>
    <w:rsid w:val="1C26509C"/>
    <w:rsid w:val="1CCA51F1"/>
    <w:rsid w:val="1CE23EA3"/>
    <w:rsid w:val="1D1C13C9"/>
    <w:rsid w:val="1D3A18FD"/>
    <w:rsid w:val="1F3924F5"/>
    <w:rsid w:val="1FA6791C"/>
    <w:rsid w:val="20D075FC"/>
    <w:rsid w:val="214B5AAB"/>
    <w:rsid w:val="218C4107"/>
    <w:rsid w:val="21FC7BE7"/>
    <w:rsid w:val="22174AF9"/>
    <w:rsid w:val="229B4DEB"/>
    <w:rsid w:val="22E770B7"/>
    <w:rsid w:val="232E4F58"/>
    <w:rsid w:val="241445FF"/>
    <w:rsid w:val="24AB1B33"/>
    <w:rsid w:val="25302162"/>
    <w:rsid w:val="25A86501"/>
    <w:rsid w:val="25EE26C9"/>
    <w:rsid w:val="26AD44E9"/>
    <w:rsid w:val="26D73717"/>
    <w:rsid w:val="271D2E9B"/>
    <w:rsid w:val="282D70BC"/>
    <w:rsid w:val="283474BA"/>
    <w:rsid w:val="28751854"/>
    <w:rsid w:val="28805B95"/>
    <w:rsid w:val="28835517"/>
    <w:rsid w:val="288A2120"/>
    <w:rsid w:val="29770AB4"/>
    <w:rsid w:val="2A0841E2"/>
    <w:rsid w:val="2A862E22"/>
    <w:rsid w:val="2AB37F1E"/>
    <w:rsid w:val="2BDF1BED"/>
    <w:rsid w:val="2C695F59"/>
    <w:rsid w:val="2D497251"/>
    <w:rsid w:val="2D99131E"/>
    <w:rsid w:val="2DAB4962"/>
    <w:rsid w:val="2E0C7491"/>
    <w:rsid w:val="2E37694D"/>
    <w:rsid w:val="2E3807D7"/>
    <w:rsid w:val="2E44751D"/>
    <w:rsid w:val="2E466189"/>
    <w:rsid w:val="2E54658F"/>
    <w:rsid w:val="2E69119C"/>
    <w:rsid w:val="2F335B4E"/>
    <w:rsid w:val="2F4309AA"/>
    <w:rsid w:val="2F534F90"/>
    <w:rsid w:val="2F5931A9"/>
    <w:rsid w:val="2F8E292B"/>
    <w:rsid w:val="2FC23965"/>
    <w:rsid w:val="2FF93D3B"/>
    <w:rsid w:val="305F2992"/>
    <w:rsid w:val="31261CF2"/>
    <w:rsid w:val="31BE0AF5"/>
    <w:rsid w:val="31D94066"/>
    <w:rsid w:val="326A0533"/>
    <w:rsid w:val="334E05DC"/>
    <w:rsid w:val="33C00B55"/>
    <w:rsid w:val="3423132D"/>
    <w:rsid w:val="348B6A8D"/>
    <w:rsid w:val="34952285"/>
    <w:rsid w:val="34AA5A08"/>
    <w:rsid w:val="34D6242B"/>
    <w:rsid w:val="34EC7636"/>
    <w:rsid w:val="34F211E2"/>
    <w:rsid w:val="34F605A6"/>
    <w:rsid w:val="351512F1"/>
    <w:rsid w:val="354F3ED2"/>
    <w:rsid w:val="35BF0184"/>
    <w:rsid w:val="36AD706B"/>
    <w:rsid w:val="36B91743"/>
    <w:rsid w:val="37016620"/>
    <w:rsid w:val="377A51F7"/>
    <w:rsid w:val="37C363CF"/>
    <w:rsid w:val="3845630A"/>
    <w:rsid w:val="38835DA2"/>
    <w:rsid w:val="38866F27"/>
    <w:rsid w:val="388901B1"/>
    <w:rsid w:val="38D625D9"/>
    <w:rsid w:val="392805D2"/>
    <w:rsid w:val="39397255"/>
    <w:rsid w:val="39470A21"/>
    <w:rsid w:val="395B141D"/>
    <w:rsid w:val="396633F1"/>
    <w:rsid w:val="397A583B"/>
    <w:rsid w:val="3A1219DE"/>
    <w:rsid w:val="3A2E3597"/>
    <w:rsid w:val="3A4508C7"/>
    <w:rsid w:val="3A695377"/>
    <w:rsid w:val="3A6B4EA3"/>
    <w:rsid w:val="3AE26BDE"/>
    <w:rsid w:val="3B8E43E4"/>
    <w:rsid w:val="3BA83D2C"/>
    <w:rsid w:val="3C402D95"/>
    <w:rsid w:val="3C9E39FD"/>
    <w:rsid w:val="3CD15B81"/>
    <w:rsid w:val="3D2214D0"/>
    <w:rsid w:val="3D235681"/>
    <w:rsid w:val="3D3B2FFA"/>
    <w:rsid w:val="3D583BAC"/>
    <w:rsid w:val="3D827E28"/>
    <w:rsid w:val="3DC86D51"/>
    <w:rsid w:val="3DF16BE2"/>
    <w:rsid w:val="3E004C22"/>
    <w:rsid w:val="3E5C26F9"/>
    <w:rsid w:val="3EC31764"/>
    <w:rsid w:val="3F6252B2"/>
    <w:rsid w:val="3F87352A"/>
    <w:rsid w:val="3F8A18A4"/>
    <w:rsid w:val="3F8A18E2"/>
    <w:rsid w:val="3FC34336"/>
    <w:rsid w:val="3FFB5698"/>
    <w:rsid w:val="3FFD4EDF"/>
    <w:rsid w:val="401463D2"/>
    <w:rsid w:val="406776C1"/>
    <w:rsid w:val="40DF50AA"/>
    <w:rsid w:val="413C66B2"/>
    <w:rsid w:val="415654F6"/>
    <w:rsid w:val="41A80181"/>
    <w:rsid w:val="423F01E8"/>
    <w:rsid w:val="4337256E"/>
    <w:rsid w:val="436C256A"/>
    <w:rsid w:val="43B27D8E"/>
    <w:rsid w:val="43B71D4D"/>
    <w:rsid w:val="43C5245E"/>
    <w:rsid w:val="445D7CFA"/>
    <w:rsid w:val="44674518"/>
    <w:rsid w:val="451A6000"/>
    <w:rsid w:val="454E30A5"/>
    <w:rsid w:val="4552461A"/>
    <w:rsid w:val="45FB4DA5"/>
    <w:rsid w:val="46126162"/>
    <w:rsid w:val="47090149"/>
    <w:rsid w:val="47133239"/>
    <w:rsid w:val="47535C6A"/>
    <w:rsid w:val="476B7039"/>
    <w:rsid w:val="479A3013"/>
    <w:rsid w:val="47F1012F"/>
    <w:rsid w:val="482B68AE"/>
    <w:rsid w:val="48825C68"/>
    <w:rsid w:val="48EE2DA4"/>
    <w:rsid w:val="49052AC4"/>
    <w:rsid w:val="496179F3"/>
    <w:rsid w:val="49721F92"/>
    <w:rsid w:val="49962188"/>
    <w:rsid w:val="49AE46B7"/>
    <w:rsid w:val="49CA5C22"/>
    <w:rsid w:val="4AD625B4"/>
    <w:rsid w:val="4BC63ACB"/>
    <w:rsid w:val="4BE100F5"/>
    <w:rsid w:val="4C2B0D16"/>
    <w:rsid w:val="4C323EA3"/>
    <w:rsid w:val="4D4E08C5"/>
    <w:rsid w:val="4D4E28D6"/>
    <w:rsid w:val="4E0E5694"/>
    <w:rsid w:val="4E1127DB"/>
    <w:rsid w:val="4E8D5F4B"/>
    <w:rsid w:val="4EE73D00"/>
    <w:rsid w:val="4F1419BF"/>
    <w:rsid w:val="4F5305C3"/>
    <w:rsid w:val="4F7A398C"/>
    <w:rsid w:val="4FB4691E"/>
    <w:rsid w:val="4FDD7100"/>
    <w:rsid w:val="501E55E3"/>
    <w:rsid w:val="507A0210"/>
    <w:rsid w:val="508F2ED1"/>
    <w:rsid w:val="509C604E"/>
    <w:rsid w:val="50F639B0"/>
    <w:rsid w:val="51681134"/>
    <w:rsid w:val="521F0CE5"/>
    <w:rsid w:val="52BB0B89"/>
    <w:rsid w:val="53D63625"/>
    <w:rsid w:val="53DD0E57"/>
    <w:rsid w:val="53F65A75"/>
    <w:rsid w:val="54877E68"/>
    <w:rsid w:val="54F9061D"/>
    <w:rsid w:val="55102B67"/>
    <w:rsid w:val="55165E3C"/>
    <w:rsid w:val="557E4E62"/>
    <w:rsid w:val="561A3C9D"/>
    <w:rsid w:val="56420717"/>
    <w:rsid w:val="5691518D"/>
    <w:rsid w:val="56BE6B1D"/>
    <w:rsid w:val="57266671"/>
    <w:rsid w:val="572D7A00"/>
    <w:rsid w:val="57451614"/>
    <w:rsid w:val="57680BC4"/>
    <w:rsid w:val="57BB699A"/>
    <w:rsid w:val="57D5553D"/>
    <w:rsid w:val="58A843FE"/>
    <w:rsid w:val="58B16D7F"/>
    <w:rsid w:val="58D77C23"/>
    <w:rsid w:val="590D1F80"/>
    <w:rsid w:val="59BD03D5"/>
    <w:rsid w:val="5A220D20"/>
    <w:rsid w:val="5AE23996"/>
    <w:rsid w:val="5AE40D1D"/>
    <w:rsid w:val="5B2A2EDC"/>
    <w:rsid w:val="5BF0162F"/>
    <w:rsid w:val="5C815FF5"/>
    <w:rsid w:val="5CC3602A"/>
    <w:rsid w:val="5CF75F1F"/>
    <w:rsid w:val="5DA5715C"/>
    <w:rsid w:val="5DB6390D"/>
    <w:rsid w:val="5E9A5A54"/>
    <w:rsid w:val="5EF01A4B"/>
    <w:rsid w:val="60106EB4"/>
    <w:rsid w:val="603A3D33"/>
    <w:rsid w:val="60507DF2"/>
    <w:rsid w:val="607777C6"/>
    <w:rsid w:val="609972D4"/>
    <w:rsid w:val="60DB411C"/>
    <w:rsid w:val="6147424B"/>
    <w:rsid w:val="617F17B3"/>
    <w:rsid w:val="61A945D0"/>
    <w:rsid w:val="61F018F2"/>
    <w:rsid w:val="62122C00"/>
    <w:rsid w:val="627C35FA"/>
    <w:rsid w:val="629D19EE"/>
    <w:rsid w:val="631C7767"/>
    <w:rsid w:val="63396232"/>
    <w:rsid w:val="63D95026"/>
    <w:rsid w:val="64780B89"/>
    <w:rsid w:val="654D75EA"/>
    <w:rsid w:val="65D77380"/>
    <w:rsid w:val="669348E1"/>
    <w:rsid w:val="67340937"/>
    <w:rsid w:val="67620950"/>
    <w:rsid w:val="67EA0552"/>
    <w:rsid w:val="68466B73"/>
    <w:rsid w:val="692D7FD6"/>
    <w:rsid w:val="69787B5F"/>
    <w:rsid w:val="69BB1651"/>
    <w:rsid w:val="69C11AD7"/>
    <w:rsid w:val="6A93749F"/>
    <w:rsid w:val="6AD16319"/>
    <w:rsid w:val="6BAC13E3"/>
    <w:rsid w:val="6C2B055A"/>
    <w:rsid w:val="6C870F73"/>
    <w:rsid w:val="6C905509"/>
    <w:rsid w:val="6E5F2CDD"/>
    <w:rsid w:val="6F785DE6"/>
    <w:rsid w:val="6F8C2CC9"/>
    <w:rsid w:val="6FAF6E1A"/>
    <w:rsid w:val="6FE3424F"/>
    <w:rsid w:val="6FEA33B8"/>
    <w:rsid w:val="6FEB37EB"/>
    <w:rsid w:val="7022100E"/>
    <w:rsid w:val="702B255D"/>
    <w:rsid w:val="71484671"/>
    <w:rsid w:val="71682272"/>
    <w:rsid w:val="71D8356D"/>
    <w:rsid w:val="72231757"/>
    <w:rsid w:val="731A1328"/>
    <w:rsid w:val="73854C6D"/>
    <w:rsid w:val="73C4000B"/>
    <w:rsid w:val="73CA0659"/>
    <w:rsid w:val="73ED2599"/>
    <w:rsid w:val="75070854"/>
    <w:rsid w:val="75327494"/>
    <w:rsid w:val="75E17EDC"/>
    <w:rsid w:val="760D6F22"/>
    <w:rsid w:val="76382E28"/>
    <w:rsid w:val="76566D79"/>
    <w:rsid w:val="76C5476F"/>
    <w:rsid w:val="77431E95"/>
    <w:rsid w:val="77565B0D"/>
    <w:rsid w:val="77672662"/>
    <w:rsid w:val="7780135A"/>
    <w:rsid w:val="77A613DD"/>
    <w:rsid w:val="78120A0F"/>
    <w:rsid w:val="78425CBB"/>
    <w:rsid w:val="787A1160"/>
    <w:rsid w:val="789F4016"/>
    <w:rsid w:val="78FC2A72"/>
    <w:rsid w:val="79453B67"/>
    <w:rsid w:val="79AF6560"/>
    <w:rsid w:val="79C41ED1"/>
    <w:rsid w:val="79ED0CD0"/>
    <w:rsid w:val="7A1D7BD2"/>
    <w:rsid w:val="7A953130"/>
    <w:rsid w:val="7B3B62E0"/>
    <w:rsid w:val="7B5519EF"/>
    <w:rsid w:val="7B6A706A"/>
    <w:rsid w:val="7BEC35FD"/>
    <w:rsid w:val="7C3F325D"/>
    <w:rsid w:val="7C3F34DF"/>
    <w:rsid w:val="7CD41350"/>
    <w:rsid w:val="7D0652BB"/>
    <w:rsid w:val="7D9A7806"/>
    <w:rsid w:val="7DE26AEB"/>
    <w:rsid w:val="7DF3065A"/>
    <w:rsid w:val="7E146107"/>
    <w:rsid w:val="7E8D2904"/>
    <w:rsid w:val="7ED650BD"/>
    <w:rsid w:val="7F2668BB"/>
    <w:rsid w:val="7F7603FA"/>
    <w:rsid w:val="7FBC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99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  <w:rPr>
      <w:sz w:val="24"/>
    </w:rPr>
  </w:style>
  <w:style w:type="paragraph" w:styleId="5">
    <w:name w:val="Body Text"/>
    <w:basedOn w:val="1"/>
    <w:qFormat/>
    <w:uiPriority w:val="0"/>
    <w:rPr>
      <w:rFonts w:ascii="新宋体" w:hAnsi="新宋体" w:eastAsia="新宋体" w:cs="新宋体"/>
      <w:sz w:val="24"/>
    </w:rPr>
  </w:style>
  <w:style w:type="paragraph" w:styleId="6">
    <w:name w:val="Body Text Indent"/>
    <w:basedOn w:val="1"/>
    <w:qFormat/>
    <w:uiPriority w:val="0"/>
    <w:pPr>
      <w:spacing w:line="360" w:lineRule="exact"/>
      <w:ind w:right="-2" w:rightChars="-1" w:firstLine="359" w:firstLineChars="171"/>
    </w:pPr>
  </w:style>
  <w:style w:type="paragraph" w:styleId="7">
    <w:name w:val="List 2"/>
    <w:basedOn w:val="1"/>
    <w:qFormat/>
    <w:uiPriority w:val="99"/>
    <w:pPr>
      <w:ind w:left="100" w:hanging="200"/>
    </w:p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表格文字"/>
    <w:basedOn w:val="4"/>
    <w:qFormat/>
    <w:uiPriority w:val="0"/>
    <w:pPr>
      <w:spacing w:before="25" w:after="25"/>
      <w:jc w:val="left"/>
    </w:pPr>
    <w:rPr>
      <w:rFonts w:ascii="Times New Roman" w:hAnsi="Times New Roman"/>
      <w:bCs/>
      <w:spacing w:val="10"/>
      <w:kern w:val="0"/>
    </w:rPr>
  </w:style>
  <w:style w:type="character" w:customStyle="1" w:styleId="16">
    <w:name w:val="页眉 Char"/>
    <w:basedOn w:val="14"/>
    <w:link w:val="10"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7">
    <w:name w:val="页脚 Char"/>
    <w:basedOn w:val="14"/>
    <w:link w:val="9"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8">
    <w:name w:val="批注框文本 Char"/>
    <w:basedOn w:val="14"/>
    <w:link w:val="8"/>
    <w:qFormat/>
    <w:uiPriority w:val="0"/>
    <w:rPr>
      <w:rFonts w:ascii="宋体" w:hAnsiTheme="minorHAnsi" w:eastAsiaTheme="minorEastAsia" w:cstheme="minorBidi"/>
      <w:kern w:val="2"/>
      <w:sz w:val="18"/>
      <w:szCs w:val="18"/>
    </w:rPr>
  </w:style>
  <w:style w:type="character" w:customStyle="1" w:styleId="19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0">
    <w:name w:val="font11"/>
    <w:basedOn w:val="1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1">
    <w:name w:val="font21"/>
    <w:basedOn w:val="14"/>
    <w:qFormat/>
    <w:uiPriority w:val="0"/>
    <w:rPr>
      <w:rFonts w:hint="eastAsia" w:ascii="MS Gothic" w:hAnsi="MS Gothic" w:eastAsia="MS Gothic" w:cs="MS Gothic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2</Pages>
  <Words>828</Words>
  <Characters>924</Characters>
  <Lines>9</Lines>
  <Paragraphs>2</Paragraphs>
  <TotalTime>16</TotalTime>
  <ScaleCrop>false</ScaleCrop>
  <LinksUpToDate>false</LinksUpToDate>
  <CharactersWithSpaces>1178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2020-11-25T03:17:00Z</dcterms:created>
  <dc:creator>Administrator</dc:creator>
  <cp:lastModifiedBy>WPS_1740745971</cp:lastModifiedBy>
  <cp:lastPrinted>2026-10-13T07:13:00Z</cp:lastPrinted>
  <dcterms:modified xsi:type="dcterms:W3CDTF">2026-10-14T02:10:42Z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BEDB6F3DB1474109BB67D496686C441D_13</vt:lpwstr>
  </property>
  <property fmtid="{D5CDD505-2E9C-101B-9397-08002B2CF9AE}" pid="4" name="KSOTemplateDocerSaveRecord">
    <vt:lpwstr>eyJoZGlkIjoiMTM1OTBmOGQ0ZGM4OWExNmYyMWI0OGQ2YTFjMDVlOGMiLCJ1c2VySWQiOiIxNjgyNjMwNzQyIn0=</vt:lpwstr>
  </property>
</Properties>
</file>